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ED14" w14:textId="1727EDB3"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 xml:space="preserve">Dog-Friendly Policy for </w:t>
      </w:r>
      <w:r w:rsidR="00643115" w:rsidRPr="003B06A1">
        <w:rPr>
          <w:rFonts w:ascii="Times New Roman" w:eastAsia="Times New Roman" w:hAnsi="Times New Roman" w:cs="Times New Roman"/>
          <w:b/>
          <w:bCs/>
          <w:color w:val="808080" w:themeColor="background1" w:themeShade="80"/>
          <w:sz w:val="28"/>
          <w:szCs w:val="28"/>
        </w:rPr>
        <w:t>Catering</w:t>
      </w:r>
      <w:r w:rsidRPr="003B06A1">
        <w:rPr>
          <w:rFonts w:ascii="Times New Roman" w:eastAsia="Times New Roman" w:hAnsi="Times New Roman" w:cs="Times New Roman"/>
          <w:b/>
          <w:bCs/>
          <w:color w:val="808080" w:themeColor="background1" w:themeShade="80"/>
          <w:sz w:val="28"/>
          <w:szCs w:val="28"/>
        </w:rPr>
        <w:t xml:space="preserve"> Establishments</w:t>
      </w:r>
    </w:p>
    <w:p w14:paraId="5A34FF11" w14:textId="77777777" w:rsidR="00C54B5E" w:rsidRPr="003B06A1" w:rsidRDefault="00C54B5E" w:rsidP="003B06A1">
      <w:pPr>
        <w:spacing w:after="0" w:line="240" w:lineRule="auto"/>
        <w:rPr>
          <w:rFonts w:ascii="Times New Roman" w:eastAsia="Times New Roman" w:hAnsi="Times New Roman" w:cs="Times New Roman"/>
          <w:b/>
          <w:bCs/>
          <w:color w:val="808080" w:themeColor="background1" w:themeShade="80"/>
          <w:sz w:val="28"/>
          <w:szCs w:val="28"/>
        </w:rPr>
      </w:pPr>
    </w:p>
    <w:p w14:paraId="3E2A111C" w14:textId="77777777" w:rsidR="00C54B5E" w:rsidRPr="003B06A1" w:rsidRDefault="00C54B5E" w:rsidP="003B06A1">
      <w:pPr>
        <w:spacing w:after="0" w:line="240" w:lineRule="auto"/>
        <w:rPr>
          <w:rFonts w:ascii="Times New Roman" w:eastAsia="Times New Roman" w:hAnsi="Times New Roman" w:cs="Times New Roman"/>
          <w:b/>
          <w:bCs/>
          <w:color w:val="808080" w:themeColor="background1" w:themeShade="80"/>
          <w:sz w:val="28"/>
          <w:szCs w:val="28"/>
        </w:rPr>
      </w:pPr>
    </w:p>
    <w:p w14:paraId="6EDF2228"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Policy Statement</w:t>
      </w:r>
    </w:p>
    <w:p w14:paraId="66885EA6" w14:textId="77777777" w:rsidR="00C54B5E" w:rsidRPr="00643115" w:rsidRDefault="00C54B5E">
      <w:pPr>
        <w:spacing w:after="0" w:line="240" w:lineRule="auto"/>
        <w:rPr>
          <w:rFonts w:ascii="Times New Roman" w:eastAsia="Times New Roman" w:hAnsi="Times New Roman" w:cs="Times New Roman"/>
          <w:color w:val="808080" w:themeColor="background1" w:themeShade="80"/>
          <w:sz w:val="28"/>
          <w:szCs w:val="28"/>
        </w:rPr>
      </w:pPr>
    </w:p>
    <w:p w14:paraId="1FE44CFA" w14:textId="07DA17D6" w:rsidR="00C54B5E" w:rsidRPr="00643115" w:rsidRDefault="00A478E6" w:rsidP="003B06A1">
      <w:pPr>
        <w:spacing w:after="0" w:line="240" w:lineRule="auto"/>
        <w:rPr>
          <w:rFonts w:ascii="Times New Roman" w:eastAsia="Times New Roman" w:hAnsi="Times New Roman" w:cs="Times New Roman"/>
          <w:color w:val="808080" w:themeColor="background1" w:themeShade="80"/>
          <w:sz w:val="28"/>
          <w:szCs w:val="28"/>
        </w:rPr>
      </w:pPr>
      <w:r w:rsidRPr="00643115">
        <w:rPr>
          <w:rFonts w:ascii="Times New Roman" w:eastAsia="Times New Roman" w:hAnsi="Times New Roman" w:cs="Times New Roman"/>
          <w:color w:val="808080" w:themeColor="background1" w:themeShade="80"/>
          <w:sz w:val="28"/>
          <w:szCs w:val="28"/>
        </w:rPr>
        <w:t>The</w:t>
      </w:r>
      <w:r w:rsidR="0055447F" w:rsidRPr="00643115">
        <w:rPr>
          <w:rFonts w:ascii="Times New Roman" w:eastAsia="Times New Roman" w:hAnsi="Times New Roman" w:cs="Times New Roman"/>
          <w:color w:val="808080" w:themeColor="background1" w:themeShade="80"/>
          <w:sz w:val="28"/>
          <w:szCs w:val="28"/>
        </w:rPr>
        <w:t xml:space="preserve"> Railway is committed to providing a welcoming and inclusive environment for all our visitors, including those with </w:t>
      </w:r>
      <w:r w:rsidRPr="00643115">
        <w:rPr>
          <w:rFonts w:ascii="Times New Roman" w:eastAsia="Times New Roman" w:hAnsi="Times New Roman" w:cs="Times New Roman"/>
          <w:color w:val="808080" w:themeColor="background1" w:themeShade="80"/>
          <w:sz w:val="28"/>
          <w:szCs w:val="28"/>
        </w:rPr>
        <w:t>canine companions. Recognis</w:t>
      </w:r>
      <w:r w:rsidR="0055447F" w:rsidRPr="00643115">
        <w:rPr>
          <w:rFonts w:ascii="Times New Roman" w:eastAsia="Times New Roman" w:hAnsi="Times New Roman" w:cs="Times New Roman"/>
          <w:color w:val="808080" w:themeColor="background1" w:themeShade="80"/>
          <w:sz w:val="28"/>
          <w:szCs w:val="28"/>
        </w:rPr>
        <w:t>ing the rising trend of dog ownership and the demand for dog-friendly venues, we have developed this policy to ensure our eating establishments are safe for customers, accessible and enjoyabl</w:t>
      </w:r>
      <w:r w:rsidRPr="00643115">
        <w:rPr>
          <w:rFonts w:ascii="Times New Roman" w:eastAsia="Times New Roman" w:hAnsi="Times New Roman" w:cs="Times New Roman"/>
          <w:color w:val="808080" w:themeColor="background1" w:themeShade="80"/>
          <w:sz w:val="28"/>
          <w:szCs w:val="28"/>
        </w:rPr>
        <w:t>e for dog owners and their pets.</w:t>
      </w:r>
    </w:p>
    <w:p w14:paraId="1469D596" w14:textId="77777777" w:rsidR="00C54B5E" w:rsidRPr="00643115" w:rsidRDefault="00C54B5E" w:rsidP="003B06A1">
      <w:pPr>
        <w:spacing w:after="0" w:line="240" w:lineRule="auto"/>
        <w:rPr>
          <w:rFonts w:ascii="Times New Roman" w:eastAsia="Times New Roman" w:hAnsi="Times New Roman" w:cs="Times New Roman"/>
          <w:color w:val="808080" w:themeColor="background1" w:themeShade="80"/>
          <w:sz w:val="28"/>
          <w:szCs w:val="28"/>
        </w:rPr>
      </w:pPr>
    </w:p>
    <w:p w14:paraId="4317BC3E"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General Guidelines</w:t>
      </w:r>
    </w:p>
    <w:p w14:paraId="009D6474" w14:textId="77777777" w:rsidR="00C54B5E" w:rsidRPr="003B06A1" w:rsidRDefault="00C54B5E" w:rsidP="003B06A1">
      <w:pPr>
        <w:spacing w:after="0" w:line="240" w:lineRule="auto"/>
        <w:rPr>
          <w:rFonts w:ascii="Times New Roman" w:eastAsia="Times New Roman" w:hAnsi="Times New Roman" w:cs="Times New Roman"/>
          <w:b/>
          <w:bCs/>
          <w:color w:val="808080" w:themeColor="background1" w:themeShade="80"/>
          <w:sz w:val="28"/>
          <w:szCs w:val="28"/>
        </w:rPr>
      </w:pPr>
    </w:p>
    <w:p w14:paraId="31236605"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1. Dog-Friendly Areas</w:t>
      </w:r>
    </w:p>
    <w:p w14:paraId="360DAA48" w14:textId="16E4C31A" w:rsidR="00C54B5E" w:rsidRPr="003B06A1" w:rsidRDefault="0055447F" w:rsidP="003B06A1">
      <w:pPr>
        <w:pStyle w:val="ListParagraph"/>
        <w:numPr>
          <w:ilvl w:val="0"/>
          <w:numId w:val="15"/>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 xml:space="preserve">Controlled dogs on suitable leads are welcome in designated outdoor seating areas at all </w:t>
      </w:r>
      <w:r w:rsidR="00A478E6" w:rsidRPr="003B06A1">
        <w:rPr>
          <w:rFonts w:ascii="Times New Roman" w:eastAsia="Times New Roman" w:hAnsi="Times New Roman" w:cs="Times New Roman"/>
          <w:color w:val="808080" w:themeColor="background1" w:themeShade="80"/>
          <w:sz w:val="24"/>
          <w:szCs w:val="24"/>
        </w:rPr>
        <w:t>identified</w:t>
      </w:r>
      <w:r w:rsidRPr="003B06A1">
        <w:rPr>
          <w:rFonts w:ascii="Times New Roman" w:eastAsia="Times New Roman" w:hAnsi="Times New Roman" w:cs="Times New Roman"/>
          <w:color w:val="808080" w:themeColor="background1" w:themeShade="80"/>
          <w:sz w:val="24"/>
          <w:szCs w:val="24"/>
        </w:rPr>
        <w:t xml:space="preserve"> eating establishments.</w:t>
      </w:r>
    </w:p>
    <w:p w14:paraId="454A50AE" w14:textId="21C400F3" w:rsidR="00C54B5E" w:rsidRPr="003B06A1" w:rsidRDefault="0055447F" w:rsidP="003B06A1">
      <w:pPr>
        <w:pStyle w:val="ListParagraph"/>
        <w:numPr>
          <w:ilvl w:val="0"/>
          <w:numId w:val="15"/>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 xml:space="preserve">Indoor access for small, </w:t>
      </w:r>
      <w:r w:rsidR="003B06A1" w:rsidRPr="003B06A1">
        <w:rPr>
          <w:rFonts w:ascii="Times New Roman" w:eastAsia="Times New Roman" w:hAnsi="Times New Roman" w:cs="Times New Roman"/>
          <w:color w:val="808080" w:themeColor="background1" w:themeShade="80"/>
          <w:sz w:val="24"/>
          <w:szCs w:val="24"/>
        </w:rPr>
        <w:t>well-behaved</w:t>
      </w:r>
      <w:r w:rsidRPr="003B06A1">
        <w:rPr>
          <w:rFonts w:ascii="Times New Roman" w:eastAsia="Times New Roman" w:hAnsi="Times New Roman" w:cs="Times New Roman"/>
          <w:color w:val="808080" w:themeColor="background1" w:themeShade="80"/>
          <w:sz w:val="24"/>
          <w:szCs w:val="24"/>
        </w:rPr>
        <w:t xml:space="preserve"> dogs is permitted in </w:t>
      </w:r>
      <w:r w:rsidR="00A478E6" w:rsidRPr="003B06A1">
        <w:rPr>
          <w:rFonts w:ascii="Times New Roman" w:eastAsia="Times New Roman" w:hAnsi="Times New Roman" w:cs="Times New Roman"/>
          <w:bCs/>
          <w:color w:val="808080" w:themeColor="background1" w:themeShade="80"/>
          <w:sz w:val="24"/>
          <w:szCs w:val="24"/>
        </w:rPr>
        <w:t>identified venues</w:t>
      </w:r>
      <w:r w:rsidRPr="003B06A1">
        <w:rPr>
          <w:rFonts w:ascii="Times New Roman" w:eastAsia="Times New Roman" w:hAnsi="Times New Roman" w:cs="Times New Roman"/>
          <w:color w:val="808080" w:themeColor="background1" w:themeShade="80"/>
          <w:sz w:val="24"/>
          <w:szCs w:val="24"/>
        </w:rPr>
        <w:t xml:space="preserve"> and the on condition that they do not cause obstruction or annoyance to other patrons. These areas are designed to be comfortable and safe for both dogs and other customers. It is reminded that the Railway still reserves the right to refuse entry for any dogs at any time and any dogs requested to leave should do so immediately. </w:t>
      </w:r>
    </w:p>
    <w:p w14:paraId="4F05EE23" w14:textId="77777777" w:rsidR="00C54B5E" w:rsidRPr="003B06A1" w:rsidRDefault="0055447F" w:rsidP="003B06A1">
      <w:pPr>
        <w:pStyle w:val="ListParagraph"/>
        <w:numPr>
          <w:ilvl w:val="0"/>
          <w:numId w:val="15"/>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Dogs are not permitted to accompany their owners for on train dining events.</w:t>
      </w:r>
    </w:p>
    <w:p w14:paraId="318DA722" w14:textId="2C6459B0" w:rsidR="00C54B5E" w:rsidRPr="003B06A1" w:rsidRDefault="0055447F" w:rsidP="003B06A1">
      <w:pPr>
        <w:pStyle w:val="ListParagraph"/>
        <w:numPr>
          <w:ilvl w:val="0"/>
          <w:numId w:val="15"/>
        </w:numPr>
        <w:spacing w:after="0" w:line="240" w:lineRule="auto"/>
        <w:rPr>
          <w:rFonts w:ascii="Times New Roman" w:eastAsia="Times New Roman" w:hAnsi="Times New Roman" w:cs="Times New Roman"/>
          <w:color w:val="808080" w:themeColor="background1" w:themeShade="80"/>
          <w:sz w:val="28"/>
          <w:szCs w:val="28"/>
        </w:rPr>
      </w:pPr>
      <w:r w:rsidRPr="003B06A1">
        <w:rPr>
          <w:rFonts w:ascii="Times New Roman" w:eastAsia="Times New Roman" w:hAnsi="Times New Roman" w:cs="Times New Roman"/>
          <w:color w:val="808080" w:themeColor="background1" w:themeShade="80"/>
          <w:sz w:val="24"/>
          <w:szCs w:val="24"/>
        </w:rPr>
        <w:t>Dogs are not permitted on some of our older carriages and specialist vehicles and owners are advised to inquire before booking if their pet is permitted to travel</w:t>
      </w:r>
      <w:r w:rsidRPr="003B06A1">
        <w:rPr>
          <w:rFonts w:ascii="Times New Roman" w:eastAsia="Times New Roman" w:hAnsi="Times New Roman" w:cs="Times New Roman"/>
          <w:color w:val="808080" w:themeColor="background1" w:themeShade="80"/>
          <w:sz w:val="26"/>
          <w:szCs w:val="26"/>
        </w:rPr>
        <w:t>.</w:t>
      </w:r>
      <w:r w:rsidR="003B06A1">
        <w:rPr>
          <w:rFonts w:ascii="Times New Roman" w:eastAsia="Times New Roman" w:hAnsi="Times New Roman" w:cs="Times New Roman"/>
          <w:color w:val="808080" w:themeColor="background1" w:themeShade="80"/>
          <w:sz w:val="26"/>
          <w:szCs w:val="26"/>
        </w:rPr>
        <w:t xml:space="preserve"> </w:t>
      </w:r>
      <w:r w:rsidRPr="003B06A1">
        <w:rPr>
          <w:rFonts w:ascii="Times New Roman" w:eastAsia="Times New Roman" w:hAnsi="Times New Roman" w:cs="Times New Roman"/>
          <w:color w:val="808080" w:themeColor="background1" w:themeShade="80"/>
          <w:sz w:val="24"/>
          <w:szCs w:val="24"/>
          <w:highlight w:val="white"/>
        </w:rPr>
        <w:t>With the customa</w:t>
      </w:r>
      <w:r w:rsidR="00A478E6" w:rsidRPr="003B06A1">
        <w:rPr>
          <w:rFonts w:ascii="Times New Roman" w:eastAsia="Times New Roman" w:hAnsi="Times New Roman" w:cs="Times New Roman"/>
          <w:color w:val="808080" w:themeColor="background1" w:themeShade="80"/>
          <w:sz w:val="24"/>
          <w:szCs w:val="24"/>
          <w:highlight w:val="white"/>
        </w:rPr>
        <w:t>ry exception of assistance dogs,</w:t>
      </w:r>
      <w:r w:rsidRPr="003B06A1">
        <w:rPr>
          <w:rFonts w:ascii="Times New Roman" w:eastAsia="Times New Roman" w:hAnsi="Times New Roman" w:cs="Times New Roman"/>
          <w:color w:val="808080" w:themeColor="background1" w:themeShade="80"/>
          <w:sz w:val="24"/>
          <w:szCs w:val="24"/>
          <w:highlight w:val="white"/>
        </w:rPr>
        <w:t xml:space="preserve"> Dogs should a</w:t>
      </w:r>
      <w:r w:rsidR="003B06A1">
        <w:rPr>
          <w:rFonts w:ascii="Times New Roman" w:eastAsia="Times New Roman" w:hAnsi="Times New Roman" w:cs="Times New Roman"/>
          <w:color w:val="808080" w:themeColor="background1" w:themeShade="80"/>
          <w:sz w:val="24"/>
          <w:szCs w:val="24"/>
          <w:highlight w:val="white"/>
        </w:rPr>
        <w:t>lways</w:t>
      </w:r>
      <w:r w:rsidRPr="003B06A1">
        <w:rPr>
          <w:rFonts w:ascii="Times New Roman" w:eastAsia="Times New Roman" w:hAnsi="Times New Roman" w:cs="Times New Roman"/>
          <w:color w:val="808080" w:themeColor="background1" w:themeShade="80"/>
          <w:sz w:val="24"/>
          <w:szCs w:val="24"/>
          <w:highlight w:val="white"/>
        </w:rPr>
        <w:t xml:space="preserve"> be kept off the seats of all vehicles. </w:t>
      </w:r>
    </w:p>
    <w:p w14:paraId="225184D7" w14:textId="77777777" w:rsidR="00C54B5E" w:rsidRPr="003B06A1" w:rsidRDefault="0055447F" w:rsidP="003B06A1">
      <w:pPr>
        <w:pStyle w:val="ListParagraph"/>
        <w:numPr>
          <w:ilvl w:val="0"/>
          <w:numId w:val="15"/>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Support dogs are accepted in any public area on the railway.</w:t>
      </w:r>
    </w:p>
    <w:p w14:paraId="2C61FC81" w14:textId="77777777" w:rsidR="00C54B5E" w:rsidRPr="00643115" w:rsidRDefault="00C54B5E" w:rsidP="003B06A1">
      <w:pPr>
        <w:spacing w:after="0" w:line="240" w:lineRule="auto"/>
        <w:rPr>
          <w:rFonts w:ascii="Times New Roman" w:eastAsia="Times New Roman" w:hAnsi="Times New Roman" w:cs="Times New Roman"/>
          <w:color w:val="808080" w:themeColor="background1" w:themeShade="80"/>
          <w:sz w:val="24"/>
          <w:szCs w:val="24"/>
        </w:rPr>
      </w:pPr>
    </w:p>
    <w:p w14:paraId="4620B6E2"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2. Water and Refreshments</w:t>
      </w:r>
    </w:p>
    <w:p w14:paraId="7014C3A8" w14:textId="6F4FE483" w:rsidR="00C54B5E" w:rsidRPr="003B06A1" w:rsidRDefault="0055447F" w:rsidP="003B06A1">
      <w:pPr>
        <w:pStyle w:val="ListParagraph"/>
        <w:numPr>
          <w:ilvl w:val="0"/>
          <w:numId w:val="13"/>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Water bowls are</w:t>
      </w:r>
      <w:r w:rsidR="003B06A1">
        <w:rPr>
          <w:rFonts w:ascii="Times New Roman" w:eastAsia="Times New Roman" w:hAnsi="Times New Roman" w:cs="Times New Roman"/>
          <w:color w:val="808080" w:themeColor="background1" w:themeShade="80"/>
          <w:sz w:val="24"/>
          <w:szCs w:val="24"/>
        </w:rPr>
        <w:t xml:space="preserve"> always available in dog friendly</w:t>
      </w:r>
      <w:r w:rsidRPr="003B06A1">
        <w:rPr>
          <w:rFonts w:ascii="Times New Roman" w:eastAsia="Times New Roman" w:hAnsi="Times New Roman" w:cs="Times New Roman"/>
          <w:color w:val="808080" w:themeColor="background1" w:themeShade="80"/>
          <w:sz w:val="24"/>
          <w:szCs w:val="24"/>
        </w:rPr>
        <w:t xml:space="preserve"> areas and on platforms. If you require them to be refreshed, please speak to a member of staff.</w:t>
      </w:r>
    </w:p>
    <w:p w14:paraId="67A2EFC7" w14:textId="77777777" w:rsidR="00C54B5E" w:rsidRPr="00643115" w:rsidRDefault="00C54B5E" w:rsidP="003B06A1">
      <w:pPr>
        <w:spacing w:after="0" w:line="240" w:lineRule="auto"/>
        <w:rPr>
          <w:rFonts w:ascii="Times New Roman" w:eastAsia="Times New Roman" w:hAnsi="Times New Roman" w:cs="Times New Roman"/>
          <w:color w:val="808080" w:themeColor="background1" w:themeShade="80"/>
          <w:sz w:val="24"/>
          <w:szCs w:val="24"/>
        </w:rPr>
      </w:pPr>
    </w:p>
    <w:p w14:paraId="70D586EC"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3. Behaviour and Supervision</w:t>
      </w:r>
    </w:p>
    <w:p w14:paraId="4AA5FF93" w14:textId="1C0B2218" w:rsidR="00C54B5E" w:rsidRPr="003B06A1" w:rsidRDefault="0055447F" w:rsidP="003B06A1">
      <w:pPr>
        <w:pStyle w:val="ListParagraph"/>
        <w:numPr>
          <w:ilvl w:val="0"/>
          <w:numId w:val="11"/>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 xml:space="preserve">Dogs must be well-behaved and </w:t>
      </w:r>
      <w:r w:rsidR="003B06A1" w:rsidRPr="003B06A1">
        <w:rPr>
          <w:rFonts w:ascii="Times New Roman" w:eastAsia="Times New Roman" w:hAnsi="Times New Roman" w:cs="Times New Roman"/>
          <w:color w:val="808080" w:themeColor="background1" w:themeShade="80"/>
          <w:sz w:val="24"/>
          <w:szCs w:val="24"/>
        </w:rPr>
        <w:t>always kept on a leash</w:t>
      </w:r>
      <w:r w:rsidRPr="003B06A1">
        <w:rPr>
          <w:rFonts w:ascii="Times New Roman" w:eastAsia="Times New Roman" w:hAnsi="Times New Roman" w:cs="Times New Roman"/>
          <w:color w:val="808080" w:themeColor="background1" w:themeShade="80"/>
          <w:sz w:val="24"/>
          <w:szCs w:val="24"/>
        </w:rPr>
        <w:t>.</w:t>
      </w:r>
    </w:p>
    <w:p w14:paraId="5D4A7D59" w14:textId="2668B230" w:rsidR="00C54B5E" w:rsidRPr="003B06A1" w:rsidRDefault="0055447F" w:rsidP="003B06A1">
      <w:pPr>
        <w:pStyle w:val="ListParagraph"/>
        <w:numPr>
          <w:ilvl w:val="0"/>
          <w:numId w:val="11"/>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Owners are responsible for their dogs and must ensure they do not disturb other patrons, keep out of restricted areas or cause any damage.</w:t>
      </w:r>
    </w:p>
    <w:p w14:paraId="0DB79C19" w14:textId="77777777" w:rsidR="00C54B5E" w:rsidRPr="00643115" w:rsidRDefault="00C54B5E" w:rsidP="003B06A1">
      <w:pPr>
        <w:spacing w:after="0" w:line="240" w:lineRule="auto"/>
        <w:rPr>
          <w:rFonts w:ascii="Times New Roman" w:eastAsia="Times New Roman" w:hAnsi="Times New Roman" w:cs="Times New Roman"/>
          <w:color w:val="808080" w:themeColor="background1" w:themeShade="80"/>
          <w:sz w:val="28"/>
          <w:szCs w:val="28"/>
        </w:rPr>
      </w:pPr>
    </w:p>
    <w:p w14:paraId="57EC199D"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4. Hygiene and Cleanliness</w:t>
      </w:r>
    </w:p>
    <w:p w14:paraId="179F6E29" w14:textId="66FC2F71" w:rsidR="00C54B5E" w:rsidRPr="003B06A1" w:rsidRDefault="0055447F" w:rsidP="003B06A1">
      <w:pPr>
        <w:pStyle w:val="ListParagraph"/>
        <w:numPr>
          <w:ilvl w:val="0"/>
          <w:numId w:val="9"/>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Owners must clean up after their dogs promptly and dispose of waste in designated bins.</w:t>
      </w:r>
    </w:p>
    <w:p w14:paraId="5A51D15E" w14:textId="2226A01A" w:rsidR="00C54B5E" w:rsidRPr="003B06A1" w:rsidRDefault="0055447F" w:rsidP="003B06A1">
      <w:pPr>
        <w:pStyle w:val="ListParagraph"/>
        <w:numPr>
          <w:ilvl w:val="0"/>
          <w:numId w:val="9"/>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 xml:space="preserve">Dogs are not permitted on furniture. </w:t>
      </w:r>
    </w:p>
    <w:p w14:paraId="381CF7C7" w14:textId="77777777" w:rsidR="00A478E6" w:rsidRPr="00643115" w:rsidRDefault="00A478E6" w:rsidP="003B06A1">
      <w:pPr>
        <w:spacing w:after="0" w:line="240" w:lineRule="auto"/>
        <w:rPr>
          <w:rFonts w:ascii="Times New Roman" w:eastAsia="Times New Roman" w:hAnsi="Times New Roman" w:cs="Times New Roman"/>
          <w:color w:val="808080" w:themeColor="background1" w:themeShade="80"/>
          <w:sz w:val="28"/>
          <w:szCs w:val="28"/>
        </w:rPr>
      </w:pPr>
    </w:p>
    <w:p w14:paraId="344D4417" w14:textId="159960A3"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5. Health and Safety</w:t>
      </w:r>
    </w:p>
    <w:p w14:paraId="133A0392" w14:textId="44471804" w:rsidR="00C54B5E" w:rsidRPr="003B06A1" w:rsidRDefault="0055447F" w:rsidP="003B06A1">
      <w:pPr>
        <w:pStyle w:val="ListParagraph"/>
        <w:numPr>
          <w:ilvl w:val="0"/>
          <w:numId w:val="7"/>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Dogs showing signs of illness or aggression are not permitted.</w:t>
      </w:r>
    </w:p>
    <w:p w14:paraId="33A7AA04" w14:textId="13F71C4D" w:rsidR="00C54B5E" w:rsidRPr="003B06A1" w:rsidRDefault="0055447F" w:rsidP="003B06A1">
      <w:pPr>
        <w:pStyle w:val="ListParagraph"/>
        <w:numPr>
          <w:ilvl w:val="0"/>
          <w:numId w:val="7"/>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All dogs must be vaccinated and free from parasites.</w:t>
      </w:r>
    </w:p>
    <w:p w14:paraId="42323B36" w14:textId="77777777" w:rsidR="00C54B5E" w:rsidRPr="003B06A1" w:rsidRDefault="00C54B5E" w:rsidP="003B06A1">
      <w:pPr>
        <w:spacing w:after="0" w:line="240" w:lineRule="auto"/>
        <w:rPr>
          <w:rFonts w:ascii="Times New Roman" w:eastAsia="Times New Roman" w:hAnsi="Times New Roman" w:cs="Times New Roman"/>
          <w:color w:val="808080" w:themeColor="background1" w:themeShade="80"/>
          <w:sz w:val="24"/>
          <w:szCs w:val="24"/>
        </w:rPr>
      </w:pPr>
    </w:p>
    <w:p w14:paraId="1C1665B4" w14:textId="77777777"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lastRenderedPageBreak/>
        <w:t>6. Assistance Dogs</w:t>
      </w:r>
    </w:p>
    <w:p w14:paraId="22487120" w14:textId="43069A8B" w:rsidR="00C54B5E" w:rsidRPr="003B06A1" w:rsidRDefault="0055447F" w:rsidP="003B06A1">
      <w:pPr>
        <w:pStyle w:val="ListParagraph"/>
        <w:numPr>
          <w:ilvl w:val="0"/>
          <w:numId w:val="6"/>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 xml:space="preserve">As per UK law, assistance dogs </w:t>
      </w:r>
      <w:r w:rsidR="00A478E6" w:rsidRPr="003B06A1">
        <w:rPr>
          <w:rFonts w:ascii="Times New Roman" w:eastAsia="Times New Roman" w:hAnsi="Times New Roman" w:cs="Times New Roman"/>
          <w:color w:val="808080" w:themeColor="background1" w:themeShade="80"/>
          <w:sz w:val="24"/>
          <w:szCs w:val="24"/>
        </w:rPr>
        <w:t>are welcome in all areas of the railways</w:t>
      </w:r>
      <w:r w:rsidRPr="003B06A1">
        <w:rPr>
          <w:rFonts w:ascii="Times New Roman" w:eastAsia="Times New Roman" w:hAnsi="Times New Roman" w:cs="Times New Roman"/>
          <w:color w:val="808080" w:themeColor="background1" w:themeShade="80"/>
          <w:sz w:val="24"/>
          <w:szCs w:val="24"/>
        </w:rPr>
        <w:t xml:space="preserve"> eating establishments.</w:t>
      </w:r>
    </w:p>
    <w:p w14:paraId="50289E15" w14:textId="77777777" w:rsidR="00C54B5E" w:rsidRPr="003B06A1" w:rsidRDefault="00C54B5E" w:rsidP="003B06A1">
      <w:pPr>
        <w:spacing w:after="0" w:line="240" w:lineRule="auto"/>
        <w:rPr>
          <w:rFonts w:ascii="Times New Roman" w:eastAsia="Times New Roman" w:hAnsi="Times New Roman" w:cs="Times New Roman"/>
          <w:color w:val="808080" w:themeColor="background1" w:themeShade="80"/>
          <w:sz w:val="24"/>
          <w:szCs w:val="24"/>
        </w:rPr>
      </w:pPr>
    </w:p>
    <w:p w14:paraId="2083050D" w14:textId="770E38E8" w:rsidR="00C54B5E" w:rsidRPr="003B06A1" w:rsidRDefault="0055447F" w:rsidP="003B06A1">
      <w:pPr>
        <w:spacing w:after="0" w:line="240" w:lineRule="auto"/>
        <w:rPr>
          <w:rFonts w:ascii="Times New Roman" w:eastAsia="Times New Roman" w:hAnsi="Times New Roman" w:cs="Times New Roman"/>
          <w:b/>
          <w:bCs/>
          <w:color w:val="808080" w:themeColor="background1" w:themeShade="80"/>
          <w:sz w:val="28"/>
          <w:szCs w:val="28"/>
        </w:rPr>
      </w:pPr>
      <w:r w:rsidRPr="003B06A1">
        <w:rPr>
          <w:rFonts w:ascii="Times New Roman" w:eastAsia="Times New Roman" w:hAnsi="Times New Roman" w:cs="Times New Roman"/>
          <w:b/>
          <w:bCs/>
          <w:color w:val="808080" w:themeColor="background1" w:themeShade="80"/>
          <w:sz w:val="28"/>
          <w:szCs w:val="28"/>
        </w:rPr>
        <w:t>Implementation and Communication</w:t>
      </w:r>
    </w:p>
    <w:p w14:paraId="5D6578C5" w14:textId="1F7E8652" w:rsidR="00C54B5E" w:rsidRPr="003B06A1" w:rsidRDefault="0055447F" w:rsidP="003B06A1">
      <w:pPr>
        <w:pStyle w:val="ListParagraph"/>
        <w:numPr>
          <w:ilvl w:val="0"/>
          <w:numId w:val="3"/>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Staff training is conducted to ensure understanding and proper implementation of the dog-friendly policy.</w:t>
      </w:r>
    </w:p>
    <w:p w14:paraId="18D70E7C" w14:textId="014D4D7C" w:rsidR="00C54B5E" w:rsidRPr="003B06A1" w:rsidRDefault="0055447F" w:rsidP="003B06A1">
      <w:pPr>
        <w:pStyle w:val="ListParagraph"/>
        <w:numPr>
          <w:ilvl w:val="0"/>
          <w:numId w:val="3"/>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Signage indicating dog-friendly areas and policies will be prominently displayed at all eating establishments.</w:t>
      </w:r>
    </w:p>
    <w:p w14:paraId="0D537AA0" w14:textId="4F63B46C" w:rsidR="00C54B5E" w:rsidRPr="003B06A1" w:rsidRDefault="0055447F" w:rsidP="003B06A1">
      <w:pPr>
        <w:pStyle w:val="ListParagraph"/>
        <w:numPr>
          <w:ilvl w:val="0"/>
          <w:numId w:val="3"/>
        </w:numPr>
        <w:spacing w:after="0" w:line="240" w:lineRule="auto"/>
        <w:rPr>
          <w:rFonts w:ascii="Times New Roman" w:eastAsia="Times New Roman" w:hAnsi="Times New Roman" w:cs="Times New Roman"/>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This policy will be reviewed regularly to ensure it meets the needs of our visitors and their canine companions.</w:t>
      </w:r>
    </w:p>
    <w:p w14:paraId="5693FBDA" w14:textId="77777777" w:rsidR="00C54B5E" w:rsidRPr="003B06A1" w:rsidRDefault="00C54B5E" w:rsidP="003B06A1">
      <w:pPr>
        <w:spacing w:after="0" w:line="240" w:lineRule="auto"/>
        <w:rPr>
          <w:rFonts w:ascii="Times New Roman" w:eastAsia="Times New Roman" w:hAnsi="Times New Roman" w:cs="Times New Roman"/>
          <w:color w:val="808080" w:themeColor="background1" w:themeShade="80"/>
          <w:sz w:val="24"/>
          <w:szCs w:val="24"/>
        </w:rPr>
      </w:pPr>
    </w:p>
    <w:p w14:paraId="0631CF16" w14:textId="2E4870E1" w:rsidR="00C54B5E" w:rsidRPr="003B06A1" w:rsidRDefault="0055447F" w:rsidP="003B06A1">
      <w:pPr>
        <w:spacing w:after="0" w:line="240" w:lineRule="auto"/>
        <w:rPr>
          <w:color w:val="808080" w:themeColor="background1" w:themeShade="80"/>
          <w:sz w:val="24"/>
          <w:szCs w:val="24"/>
        </w:rPr>
      </w:pPr>
      <w:r w:rsidRPr="003B06A1">
        <w:rPr>
          <w:rFonts w:ascii="Times New Roman" w:eastAsia="Times New Roman" w:hAnsi="Times New Roman" w:cs="Times New Roman"/>
          <w:color w:val="808080" w:themeColor="background1" w:themeShade="80"/>
          <w:sz w:val="24"/>
          <w:szCs w:val="24"/>
        </w:rPr>
        <w:t>By adoptin</w:t>
      </w:r>
      <w:r w:rsidR="00A478E6" w:rsidRPr="003B06A1">
        <w:rPr>
          <w:rFonts w:ascii="Times New Roman" w:eastAsia="Times New Roman" w:hAnsi="Times New Roman" w:cs="Times New Roman"/>
          <w:color w:val="808080" w:themeColor="background1" w:themeShade="80"/>
          <w:sz w:val="24"/>
          <w:szCs w:val="24"/>
        </w:rPr>
        <w:t>g this dog-friendly policy. The railway</w:t>
      </w:r>
      <w:r w:rsidRPr="003B06A1">
        <w:rPr>
          <w:rFonts w:ascii="Times New Roman" w:eastAsia="Times New Roman" w:hAnsi="Times New Roman" w:cs="Times New Roman"/>
          <w:color w:val="808080" w:themeColor="background1" w:themeShade="80"/>
          <w:sz w:val="24"/>
          <w:szCs w:val="24"/>
        </w:rPr>
        <w:t xml:space="preserve"> aims to enhance the experience of dog owners and their pets, making our railway a preferred destination for dog-loving patrons.</w:t>
      </w:r>
    </w:p>
    <w:p w14:paraId="3FE24041" w14:textId="77777777" w:rsidR="00C54B5E" w:rsidRPr="003B06A1" w:rsidRDefault="00C54B5E" w:rsidP="003B06A1">
      <w:pPr>
        <w:rPr>
          <w:color w:val="808080" w:themeColor="background1" w:themeShade="80"/>
          <w:sz w:val="24"/>
          <w:szCs w:val="24"/>
          <w:u w:val="single"/>
        </w:rPr>
      </w:pPr>
      <w:bookmarkStart w:id="0" w:name="_heading=h.gjdgxs" w:colFirst="0" w:colLast="0"/>
      <w:bookmarkEnd w:id="0"/>
    </w:p>
    <w:sectPr w:rsidR="00C54B5E" w:rsidRPr="003B06A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6DF"/>
    <w:multiLevelType w:val="hybridMultilevel"/>
    <w:tmpl w:val="5890E986"/>
    <w:lvl w:ilvl="0" w:tplc="C57478B0">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13205F59"/>
    <w:multiLevelType w:val="hybridMultilevel"/>
    <w:tmpl w:val="0BFE6DB4"/>
    <w:lvl w:ilvl="0" w:tplc="1F16DB84">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15480CAA"/>
    <w:multiLevelType w:val="hybridMultilevel"/>
    <w:tmpl w:val="05B078C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24BA3CF8"/>
    <w:multiLevelType w:val="hybridMultilevel"/>
    <w:tmpl w:val="4C90817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61B0D5E"/>
    <w:multiLevelType w:val="hybridMultilevel"/>
    <w:tmpl w:val="55C6FADC"/>
    <w:lvl w:ilvl="0" w:tplc="7EBA0490">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 w15:restartNumberingAfterBreak="0">
    <w:nsid w:val="2FFF7841"/>
    <w:multiLevelType w:val="hybridMultilevel"/>
    <w:tmpl w:val="59F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53112"/>
    <w:multiLevelType w:val="hybridMultilevel"/>
    <w:tmpl w:val="8C541F1A"/>
    <w:lvl w:ilvl="0" w:tplc="78C238A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11C3A"/>
    <w:multiLevelType w:val="hybridMultilevel"/>
    <w:tmpl w:val="2144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719C1"/>
    <w:multiLevelType w:val="hybridMultilevel"/>
    <w:tmpl w:val="61CE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46FF2"/>
    <w:multiLevelType w:val="hybridMultilevel"/>
    <w:tmpl w:val="CC28CFE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59A13919"/>
    <w:multiLevelType w:val="hybridMultilevel"/>
    <w:tmpl w:val="4E2A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700B5"/>
    <w:multiLevelType w:val="hybridMultilevel"/>
    <w:tmpl w:val="AD56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6F3E51"/>
    <w:multiLevelType w:val="hybridMultilevel"/>
    <w:tmpl w:val="2AF6A5A6"/>
    <w:lvl w:ilvl="0" w:tplc="B9440B3A">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6C3C7F22"/>
    <w:multiLevelType w:val="hybridMultilevel"/>
    <w:tmpl w:val="E19A5C8C"/>
    <w:lvl w:ilvl="0" w:tplc="F92A8A30">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7181256B"/>
    <w:multiLevelType w:val="hybridMultilevel"/>
    <w:tmpl w:val="868E6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170000"/>
    <w:multiLevelType w:val="hybridMultilevel"/>
    <w:tmpl w:val="4D646E02"/>
    <w:lvl w:ilvl="0" w:tplc="CD3E8282">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190994454">
    <w:abstractNumId w:val="11"/>
  </w:num>
  <w:num w:numId="2" w16cid:durableId="1337272300">
    <w:abstractNumId w:val="6"/>
  </w:num>
  <w:num w:numId="3" w16cid:durableId="570888729">
    <w:abstractNumId w:val="14"/>
  </w:num>
  <w:num w:numId="4" w16cid:durableId="1383099093">
    <w:abstractNumId w:val="9"/>
  </w:num>
  <w:num w:numId="5" w16cid:durableId="1893735421">
    <w:abstractNumId w:val="12"/>
  </w:num>
  <w:num w:numId="6" w16cid:durableId="1432050547">
    <w:abstractNumId w:val="3"/>
  </w:num>
  <w:num w:numId="7" w16cid:durableId="840856912">
    <w:abstractNumId w:val="10"/>
  </w:num>
  <w:num w:numId="8" w16cid:durableId="721366559">
    <w:abstractNumId w:val="1"/>
  </w:num>
  <w:num w:numId="9" w16cid:durableId="104350922">
    <w:abstractNumId w:val="7"/>
  </w:num>
  <w:num w:numId="10" w16cid:durableId="87240035">
    <w:abstractNumId w:val="0"/>
  </w:num>
  <w:num w:numId="11" w16cid:durableId="1244023199">
    <w:abstractNumId w:val="5"/>
  </w:num>
  <w:num w:numId="12" w16cid:durableId="30737754">
    <w:abstractNumId w:val="13"/>
  </w:num>
  <w:num w:numId="13" w16cid:durableId="654383789">
    <w:abstractNumId w:val="2"/>
  </w:num>
  <w:num w:numId="14" w16cid:durableId="1828547726">
    <w:abstractNumId w:val="4"/>
  </w:num>
  <w:num w:numId="15" w16cid:durableId="1337727699">
    <w:abstractNumId w:val="8"/>
  </w:num>
  <w:num w:numId="16" w16cid:durableId="919558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5E"/>
    <w:rsid w:val="003867D5"/>
    <w:rsid w:val="003B06A1"/>
    <w:rsid w:val="0053512C"/>
    <w:rsid w:val="0055447F"/>
    <w:rsid w:val="00643115"/>
    <w:rsid w:val="00A478E6"/>
    <w:rsid w:val="00C54B5E"/>
    <w:rsid w:val="00E75337"/>
    <w:rsid w:val="00EE1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E4E2"/>
  <w15:docId w15:val="{2EA8BD44-822F-4E8D-AB4B-71CEA7D7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626A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umh2aQNoJQNaUN3sx09rpgyA==">CgMxLjAyCGguZ2pkZ3hzMghoLmdqZGd4czgAciExS1R6U3NCcUwzc2xoZ1RJZTNORVFCa0E0d3E5X0lWdk0=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2318</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Sharp</dc:creator>
  <cp:lastModifiedBy>Nick Sharp</cp:lastModifiedBy>
  <cp:revision>4</cp:revision>
  <dcterms:created xsi:type="dcterms:W3CDTF">2025-04-27T09:55:00Z</dcterms:created>
  <dcterms:modified xsi:type="dcterms:W3CDTF">2026-01-26T18:39:00Z</dcterms:modified>
</cp:coreProperties>
</file>